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E60" w:rsidRPr="00D55FB3" w:rsidRDefault="00BE0E60" w:rsidP="00BE0E60">
      <w:pPr>
        <w:pStyle w:val="4"/>
        <w:spacing w:before="31" w:after="31"/>
        <w:ind w:firstLine="444"/>
      </w:pPr>
      <w:bookmarkStart w:id="0" w:name="_Toc52266862"/>
      <w:bookmarkStart w:id="1" w:name="_Toc52267496"/>
      <w:bookmarkStart w:id="2" w:name="_Toc52268329"/>
      <w:bookmarkStart w:id="3" w:name="_Toc52268747"/>
      <w:bookmarkStart w:id="4" w:name="_Toc52269788"/>
      <w:bookmarkStart w:id="5" w:name="_Toc52270431"/>
      <w:bookmarkStart w:id="6" w:name="_Toc52270836"/>
      <w:bookmarkStart w:id="7" w:name="_Toc52271098"/>
      <w:bookmarkStart w:id="8" w:name="_Toc52272672"/>
      <w:bookmarkStart w:id="9" w:name="_Toc52272935"/>
      <w:bookmarkStart w:id="10" w:name="_Toc52273198"/>
      <w:bookmarkStart w:id="11" w:name="_Toc52358675"/>
      <w:bookmarkStart w:id="12" w:name="_Toc53024109"/>
      <w:bookmarkStart w:id="13" w:name="_Toc53043715"/>
      <w:bookmarkStart w:id="14" w:name="_Toc430698346"/>
      <w:bookmarkStart w:id="15" w:name="_Toc432774746"/>
      <w:r w:rsidRPr="00D55FB3">
        <w:rPr>
          <w:rFonts w:hint="eastAsia"/>
        </w:rPr>
        <w:t>18</w:t>
      </w:r>
      <w:r>
        <w:rPr>
          <w:rFonts w:hint="eastAsia"/>
        </w:rPr>
        <w:t>．</w:t>
      </w:r>
      <w:r w:rsidRPr="00D55FB3">
        <w:rPr>
          <w:rFonts w:hint="eastAsia"/>
        </w:rPr>
        <w:t>财务经理</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rFonts w:hint="eastAsia"/>
        </w:rPr>
        <w:t>职责说明书</w:t>
      </w:r>
      <w:bookmarkEnd w:id="15"/>
    </w:p>
    <w:tbl>
      <w:tblPr>
        <w:tblW w:w="7031"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tblPr>
      <w:tblGrid>
        <w:gridCol w:w="861"/>
        <w:gridCol w:w="1551"/>
        <w:gridCol w:w="970"/>
        <w:gridCol w:w="1255"/>
        <w:gridCol w:w="867"/>
        <w:gridCol w:w="1527"/>
      </w:tblGrid>
      <w:tr w:rsidR="00BE0E60" w:rsidRPr="000A1A81" w:rsidTr="00EA4B5F">
        <w:trPr>
          <w:jc w:val="center"/>
        </w:trPr>
        <w:tc>
          <w:tcPr>
            <w:tcW w:w="1080" w:type="dxa"/>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职位名称</w:t>
            </w:r>
          </w:p>
        </w:tc>
        <w:tc>
          <w:tcPr>
            <w:tcW w:w="2012" w:type="dxa"/>
          </w:tcPr>
          <w:p w:rsidR="00BE0E60" w:rsidRPr="000A1A81" w:rsidRDefault="00BE0E60" w:rsidP="00BE0E60">
            <w:pPr>
              <w:pStyle w:val="a5"/>
              <w:spacing w:before="31" w:after="31" w:line="212" w:lineRule="exact"/>
              <w:rPr>
                <w:rFonts w:ascii="宋体"/>
                <w:sz w:val="14"/>
                <w:szCs w:val="14"/>
              </w:rPr>
            </w:pPr>
            <w:r w:rsidRPr="000A1A81">
              <w:rPr>
                <w:rFonts w:ascii="宋体" w:hint="eastAsia"/>
                <w:sz w:val="14"/>
                <w:szCs w:val="14"/>
              </w:rPr>
              <w:t>财务经理</w:t>
            </w:r>
          </w:p>
        </w:tc>
        <w:tc>
          <w:tcPr>
            <w:tcW w:w="1228" w:type="dxa"/>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职位代码</w:t>
            </w:r>
          </w:p>
        </w:tc>
        <w:tc>
          <w:tcPr>
            <w:tcW w:w="1612" w:type="dxa"/>
          </w:tcPr>
          <w:p w:rsidR="00BE0E60" w:rsidRPr="000A1A81" w:rsidRDefault="00BE0E60" w:rsidP="00BE0E60">
            <w:pPr>
              <w:pStyle w:val="a5"/>
              <w:spacing w:before="31" w:after="31" w:line="212" w:lineRule="exact"/>
              <w:rPr>
                <w:rFonts w:ascii="宋体"/>
                <w:sz w:val="14"/>
                <w:szCs w:val="14"/>
              </w:rPr>
            </w:pPr>
          </w:p>
        </w:tc>
        <w:tc>
          <w:tcPr>
            <w:tcW w:w="1088" w:type="dxa"/>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所属部门</w:t>
            </w:r>
          </w:p>
        </w:tc>
        <w:tc>
          <w:tcPr>
            <w:tcW w:w="1980" w:type="dxa"/>
          </w:tcPr>
          <w:p w:rsidR="00BE0E60" w:rsidRPr="000A1A81" w:rsidRDefault="00BE0E60" w:rsidP="00BE0E60">
            <w:pPr>
              <w:pStyle w:val="a5"/>
              <w:spacing w:before="31" w:after="31" w:line="212" w:lineRule="exact"/>
              <w:rPr>
                <w:rFonts w:ascii="宋体"/>
                <w:sz w:val="14"/>
                <w:szCs w:val="14"/>
              </w:rPr>
            </w:pPr>
            <w:r w:rsidRPr="000A1A81">
              <w:rPr>
                <w:rFonts w:ascii="宋体" w:hint="eastAsia"/>
                <w:sz w:val="14"/>
                <w:szCs w:val="14"/>
              </w:rPr>
              <w:t>财务部</w:t>
            </w:r>
          </w:p>
        </w:tc>
      </w:tr>
      <w:tr w:rsidR="00BE0E60" w:rsidRPr="000A1A81" w:rsidTr="00EA4B5F">
        <w:trPr>
          <w:jc w:val="center"/>
        </w:trPr>
        <w:tc>
          <w:tcPr>
            <w:tcW w:w="1080" w:type="dxa"/>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职    系</w:t>
            </w:r>
          </w:p>
        </w:tc>
        <w:tc>
          <w:tcPr>
            <w:tcW w:w="2012" w:type="dxa"/>
          </w:tcPr>
          <w:p w:rsidR="00BE0E60" w:rsidRPr="000A1A81" w:rsidRDefault="00BE0E60" w:rsidP="00BE0E60">
            <w:pPr>
              <w:pStyle w:val="a5"/>
              <w:spacing w:before="31" w:after="31" w:line="212" w:lineRule="exact"/>
              <w:rPr>
                <w:rFonts w:ascii="宋体"/>
                <w:sz w:val="14"/>
                <w:szCs w:val="14"/>
              </w:rPr>
            </w:pPr>
          </w:p>
        </w:tc>
        <w:tc>
          <w:tcPr>
            <w:tcW w:w="1228" w:type="dxa"/>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职等职级</w:t>
            </w:r>
          </w:p>
        </w:tc>
        <w:tc>
          <w:tcPr>
            <w:tcW w:w="1612" w:type="dxa"/>
          </w:tcPr>
          <w:p w:rsidR="00BE0E60" w:rsidRPr="000A1A81" w:rsidRDefault="00BE0E60" w:rsidP="00BE0E60">
            <w:pPr>
              <w:pStyle w:val="a5"/>
              <w:spacing w:before="31" w:after="31" w:line="212" w:lineRule="exact"/>
              <w:rPr>
                <w:rFonts w:ascii="宋体"/>
                <w:sz w:val="14"/>
                <w:szCs w:val="14"/>
              </w:rPr>
            </w:pPr>
          </w:p>
        </w:tc>
        <w:tc>
          <w:tcPr>
            <w:tcW w:w="1088" w:type="dxa"/>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直属上级</w:t>
            </w:r>
          </w:p>
        </w:tc>
        <w:tc>
          <w:tcPr>
            <w:tcW w:w="1980" w:type="dxa"/>
          </w:tcPr>
          <w:p w:rsidR="00BE0E60" w:rsidRPr="000A1A81" w:rsidRDefault="00BE0E60" w:rsidP="00BE0E60">
            <w:pPr>
              <w:pStyle w:val="a5"/>
              <w:spacing w:before="31" w:after="31" w:line="212" w:lineRule="exact"/>
              <w:rPr>
                <w:rFonts w:ascii="宋体"/>
                <w:sz w:val="14"/>
                <w:szCs w:val="14"/>
              </w:rPr>
            </w:pPr>
            <w:r w:rsidRPr="000A1A81">
              <w:rPr>
                <w:rFonts w:ascii="宋体" w:hint="eastAsia"/>
                <w:sz w:val="14"/>
                <w:szCs w:val="14"/>
              </w:rPr>
              <w:t>财务总监</w:t>
            </w:r>
          </w:p>
        </w:tc>
      </w:tr>
      <w:tr w:rsidR="00BE0E60" w:rsidRPr="000A1A81" w:rsidTr="00EA4B5F">
        <w:trPr>
          <w:jc w:val="center"/>
        </w:trPr>
        <w:tc>
          <w:tcPr>
            <w:tcW w:w="1080" w:type="dxa"/>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薪金标准</w:t>
            </w:r>
          </w:p>
        </w:tc>
        <w:tc>
          <w:tcPr>
            <w:tcW w:w="2012" w:type="dxa"/>
          </w:tcPr>
          <w:p w:rsidR="00BE0E60" w:rsidRPr="000A1A81" w:rsidRDefault="00BE0E60" w:rsidP="00BE0E60">
            <w:pPr>
              <w:pStyle w:val="a5"/>
              <w:spacing w:before="31" w:after="31" w:line="212" w:lineRule="exact"/>
              <w:rPr>
                <w:rFonts w:ascii="宋体"/>
                <w:sz w:val="14"/>
                <w:szCs w:val="14"/>
              </w:rPr>
            </w:pPr>
          </w:p>
        </w:tc>
        <w:tc>
          <w:tcPr>
            <w:tcW w:w="1228" w:type="dxa"/>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填写日期</w:t>
            </w:r>
          </w:p>
        </w:tc>
        <w:tc>
          <w:tcPr>
            <w:tcW w:w="1612" w:type="dxa"/>
          </w:tcPr>
          <w:p w:rsidR="00BE0E60" w:rsidRPr="000A1A81" w:rsidRDefault="00BE0E60" w:rsidP="00BE0E60">
            <w:pPr>
              <w:pStyle w:val="a5"/>
              <w:spacing w:before="31" w:after="31" w:line="212" w:lineRule="exact"/>
              <w:rPr>
                <w:rFonts w:ascii="宋体"/>
                <w:sz w:val="14"/>
                <w:szCs w:val="14"/>
              </w:rPr>
            </w:pPr>
          </w:p>
        </w:tc>
        <w:tc>
          <w:tcPr>
            <w:tcW w:w="1088" w:type="dxa"/>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核 准 人</w:t>
            </w:r>
          </w:p>
        </w:tc>
        <w:tc>
          <w:tcPr>
            <w:tcW w:w="1980" w:type="dxa"/>
          </w:tcPr>
          <w:p w:rsidR="00BE0E60" w:rsidRPr="000A1A81" w:rsidRDefault="00BE0E60" w:rsidP="00BE0E60">
            <w:pPr>
              <w:pStyle w:val="a5"/>
              <w:spacing w:before="31" w:after="31" w:line="212" w:lineRule="exact"/>
              <w:rPr>
                <w:rFonts w:ascii="宋体"/>
                <w:sz w:val="14"/>
                <w:szCs w:val="14"/>
              </w:rPr>
            </w:pPr>
          </w:p>
        </w:tc>
      </w:tr>
      <w:tr w:rsidR="00BE0E60" w:rsidRPr="000A1A81" w:rsidTr="00EA4B5F">
        <w:trPr>
          <w:jc w:val="center"/>
        </w:trPr>
        <w:tc>
          <w:tcPr>
            <w:tcW w:w="9000" w:type="dxa"/>
            <w:gridSpan w:val="6"/>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职位概要：</w:t>
            </w:r>
          </w:p>
          <w:p w:rsidR="00BE0E60" w:rsidRPr="000A1A81" w:rsidRDefault="00BE0E60" w:rsidP="00BE0E60">
            <w:pPr>
              <w:pStyle w:val="a5"/>
              <w:spacing w:before="31" w:after="31" w:line="212" w:lineRule="exact"/>
              <w:ind w:firstLineChars="200" w:firstLine="280"/>
              <w:rPr>
                <w:sz w:val="14"/>
                <w:szCs w:val="14"/>
              </w:rPr>
            </w:pPr>
            <w:r w:rsidRPr="000A1A81">
              <w:rPr>
                <w:rFonts w:ascii="宋体" w:hAnsi="宋体"/>
                <w:kern w:val="0"/>
                <w:sz w:val="14"/>
                <w:szCs w:val="14"/>
              </w:rPr>
              <w:t>主持公司财务预决算、财务核算、会计监督和财务管理工作；组织协调、指导监督财务部日常管理工作，监督执行财务计划，完成公司财务目标。</w:t>
            </w:r>
          </w:p>
        </w:tc>
      </w:tr>
      <w:tr w:rsidR="00BE0E60" w:rsidRPr="000A1A81" w:rsidTr="00EA4B5F">
        <w:trPr>
          <w:jc w:val="center"/>
        </w:trPr>
        <w:tc>
          <w:tcPr>
            <w:tcW w:w="9000" w:type="dxa"/>
            <w:gridSpan w:val="6"/>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工作内容：</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根据集团公司中、长期经营计划，组织编制集团年度综合财务计划和控制标准；</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建立、健全财务管理体系，对财务部门的日常管理、年度预算、资金运作等进行总体控制；</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主持财务报表及财务预决算的编制工作，为公司决策提供及时有效的财务分析，保证财务信息对外披露的正常进行，有效地监督检查财务制度、预算的执行情况以及适当及时</w:t>
            </w:r>
            <w:r>
              <w:rPr>
                <w:rFonts w:ascii="宋体" w:hAnsi="宋体" w:hint="eastAsia"/>
                <w:kern w:val="0"/>
                <w:sz w:val="14"/>
                <w:szCs w:val="14"/>
              </w:rPr>
              <w:t>地</w:t>
            </w:r>
            <w:r w:rsidRPr="000A1A81">
              <w:rPr>
                <w:rFonts w:ascii="宋体" w:hAnsi="宋体"/>
                <w:kern w:val="0"/>
                <w:sz w:val="14"/>
                <w:szCs w:val="14"/>
              </w:rPr>
              <w:t>调整；</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对公司税收进行整体筹划与管理，按时完成税务申报以及年度审计工作；</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比较精确地监控和预测现金流量，确定和监控公司负债和资本的合理结构，统筹管理和运作公司资金并对其进行有效的风险控制；</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对公司重大的投资、融资、并购等经营活动提供建议和决策支持，参与风险评估、指导、跟踪和控制；</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参与确定公司的股利政策，促进与投资者的沟通顺畅，保证股东利益的最大化；</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与财政、税务、银行、证券等相关政府部门及会计师事务所等相关中介机构建立并保持良好的关系；</w:t>
            </w:r>
          </w:p>
          <w:p w:rsidR="00BE0E60" w:rsidRPr="000A1A81" w:rsidRDefault="00BE0E60" w:rsidP="00BE0E60">
            <w:pPr>
              <w:pStyle w:val="a5"/>
              <w:spacing w:before="31" w:after="31" w:line="212" w:lineRule="exact"/>
              <w:ind w:firstLineChars="200" w:firstLine="280"/>
              <w:rPr>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向上级主管汇报公司经营状况、经营成果、财务收支及计划的具体情况，为集团高级管理人员提供财务分析，提出有益的建议。</w:t>
            </w:r>
          </w:p>
        </w:tc>
      </w:tr>
      <w:tr w:rsidR="00BE0E60" w:rsidRPr="000A1A81" w:rsidTr="00EA4B5F">
        <w:trPr>
          <w:jc w:val="center"/>
        </w:trPr>
        <w:tc>
          <w:tcPr>
            <w:tcW w:w="9000" w:type="dxa"/>
            <w:gridSpan w:val="6"/>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任职资格：</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words"/>
              </w:rPr>
              <w:t>教育背景</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◆会计、财务或相关专业本科以上学历。</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words"/>
              </w:rPr>
              <w:t>培训经历</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◆受过管理学、战略管理、管理能力开发、企业运营流程、财务管理等方面的培训。</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7943A4">
              <w:rPr>
                <w:rFonts w:ascii="宋体" w:hAnsi="宋体"/>
                <w:kern w:val="0"/>
                <w:sz w:val="14"/>
                <w:szCs w:val="14"/>
                <w:u w:val="single"/>
              </w:rPr>
              <w:t>经    验</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◆5年以上跨国企业或大型企业集团财务管理工作经验，有跨行业财务工作经历者优先考虑。</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技能技巧</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◆具有全面的财务专业知识、账务处理及财务管理经验；</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◆精通国家财税法律规范，具备优秀的职业判断能力和丰富的财会项目分析处理经验；</w:t>
            </w:r>
          </w:p>
          <w:p w:rsidR="00BE0E60" w:rsidRPr="007943A4" w:rsidRDefault="00BE0E60" w:rsidP="00BE0E60">
            <w:pPr>
              <w:pStyle w:val="a5"/>
              <w:spacing w:before="31" w:after="31" w:line="212" w:lineRule="exact"/>
              <w:ind w:firstLineChars="200" w:firstLine="280"/>
              <w:rPr>
                <w:rFonts w:ascii="宋体" w:hAnsi="宋体"/>
                <w:spacing w:val="2"/>
                <w:kern w:val="0"/>
                <w:sz w:val="14"/>
                <w:szCs w:val="14"/>
              </w:rPr>
            </w:pPr>
            <w:r w:rsidRPr="000A1A81">
              <w:rPr>
                <w:rFonts w:ascii="宋体" w:hAnsi="宋体"/>
                <w:kern w:val="0"/>
                <w:sz w:val="14"/>
                <w:szCs w:val="14"/>
              </w:rPr>
              <w:t>◆擅</w:t>
            </w:r>
            <w:r w:rsidRPr="007943A4">
              <w:rPr>
                <w:rFonts w:ascii="宋体" w:hAnsi="宋体"/>
                <w:spacing w:val="2"/>
                <w:kern w:val="0"/>
                <w:sz w:val="14"/>
                <w:szCs w:val="14"/>
              </w:rPr>
              <w:t>长资本运作，有证券融资以及兼并收购的实际经验和综合投融资方案设计能力，并有多次投融资成功经验；</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◆谙熟国际和国内会计准则以及相关的财务、税务、审计法规、政策；</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◆熟悉境内外上市公司财务规则，从事过兼并、重组、上市等相关项目的具体实施；</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◆良好的中英文口头及书面表达能力。</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态    度</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◆为人正直、责任心强、作风严谨、工作仔细认真；</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◆有较强的沟通协调能力；</w:t>
            </w:r>
          </w:p>
          <w:p w:rsidR="00BE0E60" w:rsidRPr="000A1A81" w:rsidRDefault="00BE0E60" w:rsidP="00BE0E60">
            <w:pPr>
              <w:pStyle w:val="a5"/>
              <w:spacing w:before="31" w:after="31" w:line="212" w:lineRule="exact"/>
              <w:ind w:firstLineChars="200" w:firstLine="280"/>
              <w:rPr>
                <w:sz w:val="14"/>
                <w:szCs w:val="14"/>
              </w:rPr>
            </w:pPr>
            <w:r w:rsidRPr="000A1A81">
              <w:rPr>
                <w:rFonts w:ascii="宋体" w:hAnsi="宋体"/>
                <w:kern w:val="0"/>
                <w:sz w:val="14"/>
                <w:szCs w:val="14"/>
              </w:rPr>
              <w:t>◆有良好的纪律性、团队合作以及开拓创新精神。</w:t>
            </w:r>
          </w:p>
        </w:tc>
      </w:tr>
      <w:tr w:rsidR="00BE0E60" w:rsidRPr="000A1A81" w:rsidTr="00EA4B5F">
        <w:trPr>
          <w:jc w:val="center"/>
        </w:trPr>
        <w:tc>
          <w:tcPr>
            <w:tcW w:w="9000" w:type="dxa"/>
            <w:gridSpan w:val="6"/>
          </w:tcPr>
          <w:p w:rsidR="00BE0E60" w:rsidRPr="007943A4" w:rsidRDefault="00BE0E60" w:rsidP="00BE0E60">
            <w:pPr>
              <w:pStyle w:val="a5"/>
              <w:spacing w:before="31" w:after="31" w:line="212" w:lineRule="exact"/>
              <w:rPr>
                <w:rFonts w:ascii="黑体" w:eastAsia="黑体"/>
                <w:sz w:val="14"/>
                <w:szCs w:val="14"/>
              </w:rPr>
            </w:pPr>
            <w:r w:rsidRPr="007943A4">
              <w:rPr>
                <w:rFonts w:ascii="黑体" w:eastAsia="黑体" w:hint="eastAsia"/>
                <w:sz w:val="14"/>
                <w:szCs w:val="14"/>
              </w:rPr>
              <w:t>工作条件：</w:t>
            </w:r>
          </w:p>
          <w:p w:rsidR="00BE0E60" w:rsidRPr="000A1A81" w:rsidRDefault="00BE0E60" w:rsidP="00BE0E60">
            <w:pPr>
              <w:pStyle w:val="a5"/>
              <w:spacing w:before="31" w:after="31" w:line="212" w:lineRule="exact"/>
              <w:ind w:firstLineChars="200" w:firstLine="280"/>
              <w:rPr>
                <w:sz w:val="14"/>
                <w:szCs w:val="14"/>
              </w:rPr>
            </w:pPr>
            <w:r w:rsidRPr="000A1A81">
              <w:rPr>
                <w:rFonts w:hint="eastAsia"/>
                <w:sz w:val="14"/>
                <w:szCs w:val="14"/>
                <w:u w:val="single"/>
              </w:rPr>
              <w:t>工作场所</w:t>
            </w:r>
            <w:r w:rsidRPr="000A1A81">
              <w:rPr>
                <w:rFonts w:hint="eastAsia"/>
                <w:sz w:val="14"/>
                <w:szCs w:val="14"/>
              </w:rPr>
              <w:t>：办公室。</w:t>
            </w:r>
          </w:p>
          <w:p w:rsidR="00BE0E60" w:rsidRPr="000A1A81" w:rsidRDefault="00BE0E60" w:rsidP="00BE0E60">
            <w:pPr>
              <w:pStyle w:val="a5"/>
              <w:spacing w:before="31" w:after="31" w:line="212" w:lineRule="exact"/>
              <w:ind w:firstLineChars="200" w:firstLine="280"/>
              <w:rPr>
                <w:sz w:val="14"/>
                <w:szCs w:val="14"/>
              </w:rPr>
            </w:pPr>
            <w:r w:rsidRPr="000A1A81">
              <w:rPr>
                <w:rFonts w:hint="eastAsia"/>
                <w:sz w:val="14"/>
                <w:szCs w:val="14"/>
                <w:u w:val="single"/>
              </w:rPr>
              <w:t>环境状况</w:t>
            </w:r>
            <w:r w:rsidRPr="000A1A81">
              <w:rPr>
                <w:rFonts w:hint="eastAsia"/>
                <w:sz w:val="14"/>
                <w:szCs w:val="14"/>
              </w:rPr>
              <w:t>：舒适。</w:t>
            </w:r>
          </w:p>
          <w:p w:rsidR="00BE0E60" w:rsidRPr="000A1A81" w:rsidRDefault="00BE0E60" w:rsidP="00BE0E60">
            <w:pPr>
              <w:pStyle w:val="a5"/>
              <w:spacing w:before="31" w:after="31" w:line="212" w:lineRule="exact"/>
              <w:ind w:firstLineChars="200" w:firstLine="280"/>
              <w:rPr>
                <w:sz w:val="14"/>
                <w:szCs w:val="14"/>
              </w:rPr>
            </w:pPr>
            <w:r w:rsidRPr="000A1A81">
              <w:rPr>
                <w:rFonts w:hint="eastAsia"/>
                <w:sz w:val="14"/>
                <w:szCs w:val="14"/>
                <w:u w:val="single"/>
              </w:rPr>
              <w:t>危</w:t>
            </w:r>
            <w:r w:rsidRPr="000A1A81">
              <w:rPr>
                <w:rFonts w:hint="eastAsia"/>
                <w:sz w:val="14"/>
                <w:szCs w:val="14"/>
                <w:u w:val="single"/>
              </w:rPr>
              <w:t xml:space="preserve"> </w:t>
            </w:r>
            <w:r w:rsidRPr="000A1A81">
              <w:rPr>
                <w:rFonts w:hint="eastAsia"/>
                <w:sz w:val="14"/>
                <w:szCs w:val="14"/>
                <w:u w:val="single"/>
              </w:rPr>
              <w:t>险</w:t>
            </w:r>
            <w:r w:rsidRPr="000A1A81">
              <w:rPr>
                <w:rFonts w:hint="eastAsia"/>
                <w:sz w:val="14"/>
                <w:szCs w:val="14"/>
                <w:u w:val="single"/>
              </w:rPr>
              <w:t xml:space="preserve"> </w:t>
            </w:r>
            <w:r w:rsidRPr="000A1A81">
              <w:rPr>
                <w:rFonts w:hint="eastAsia"/>
                <w:sz w:val="14"/>
                <w:szCs w:val="14"/>
                <w:u w:val="single"/>
              </w:rPr>
              <w:t>性</w:t>
            </w:r>
            <w:r w:rsidRPr="000A1A81">
              <w:rPr>
                <w:rFonts w:hint="eastAsia"/>
                <w:sz w:val="14"/>
                <w:szCs w:val="14"/>
              </w:rPr>
              <w:t>：基本无危险</w:t>
            </w:r>
            <w:r>
              <w:rPr>
                <w:rFonts w:hint="eastAsia"/>
                <w:sz w:val="14"/>
                <w:szCs w:val="14"/>
              </w:rPr>
              <w:t>，</w:t>
            </w:r>
            <w:r w:rsidRPr="000A1A81">
              <w:rPr>
                <w:rFonts w:hint="eastAsia"/>
                <w:sz w:val="14"/>
                <w:szCs w:val="14"/>
              </w:rPr>
              <w:t>无职业病危险。</w:t>
            </w:r>
          </w:p>
        </w:tc>
      </w:tr>
    </w:tbl>
    <w:p w:rsidR="00BE0E60" w:rsidRPr="007943A4" w:rsidRDefault="00BE0E60" w:rsidP="00BE0E60">
      <w:pPr>
        <w:pStyle w:val="a5"/>
        <w:spacing w:before="31" w:after="31"/>
        <w:ind w:firstLineChars="200" w:firstLine="280"/>
        <w:rPr>
          <w:sz w:val="14"/>
          <w:szCs w:val="14"/>
          <w:u w:val="single"/>
        </w:rPr>
      </w:pPr>
      <w:r w:rsidRPr="007943A4">
        <w:rPr>
          <w:rFonts w:hint="eastAsia"/>
          <w:sz w:val="14"/>
          <w:szCs w:val="14"/>
        </w:rPr>
        <w:t>直接下属</w:t>
      </w:r>
      <w:r w:rsidRPr="007943A4">
        <w:rPr>
          <w:rFonts w:hint="eastAsia"/>
          <w:sz w:val="14"/>
          <w:szCs w:val="14"/>
          <w:u w:val="single"/>
        </w:rPr>
        <w:t xml:space="preserve">                          </w:t>
      </w:r>
      <w:r w:rsidRPr="007943A4">
        <w:rPr>
          <w:rFonts w:hint="eastAsia"/>
          <w:sz w:val="14"/>
          <w:szCs w:val="14"/>
        </w:rPr>
        <w:t xml:space="preserve">   </w:t>
      </w:r>
      <w:r w:rsidRPr="007943A4">
        <w:rPr>
          <w:rFonts w:hint="eastAsia"/>
          <w:sz w:val="14"/>
          <w:szCs w:val="14"/>
        </w:rPr>
        <w:t>间接下属</w:t>
      </w:r>
      <w:r w:rsidRPr="007943A4">
        <w:rPr>
          <w:rFonts w:hint="eastAsia"/>
          <w:sz w:val="14"/>
          <w:szCs w:val="14"/>
          <w:u w:val="single"/>
        </w:rPr>
        <w:t xml:space="preserve">                          </w:t>
      </w:r>
    </w:p>
    <w:p w:rsidR="00BE0E60" w:rsidRPr="007943A4" w:rsidRDefault="00BE0E60" w:rsidP="00BE0E60">
      <w:pPr>
        <w:pStyle w:val="a5"/>
        <w:spacing w:before="31" w:after="31"/>
        <w:ind w:firstLineChars="200" w:firstLine="280"/>
        <w:rPr>
          <w:sz w:val="14"/>
          <w:szCs w:val="14"/>
          <w:u w:val="single"/>
        </w:rPr>
      </w:pPr>
      <w:r w:rsidRPr="007943A4">
        <w:rPr>
          <w:rFonts w:hint="eastAsia"/>
          <w:sz w:val="14"/>
          <w:szCs w:val="14"/>
        </w:rPr>
        <w:t>晋升方向</w:t>
      </w:r>
      <w:r w:rsidRPr="007943A4">
        <w:rPr>
          <w:rFonts w:hint="eastAsia"/>
          <w:sz w:val="14"/>
          <w:szCs w:val="14"/>
          <w:u w:val="single"/>
        </w:rPr>
        <w:t xml:space="preserve">                          </w:t>
      </w:r>
      <w:r w:rsidRPr="007943A4">
        <w:rPr>
          <w:rFonts w:hint="eastAsia"/>
          <w:sz w:val="14"/>
          <w:szCs w:val="14"/>
        </w:rPr>
        <w:t xml:space="preserve">   </w:t>
      </w:r>
      <w:r w:rsidRPr="007943A4">
        <w:rPr>
          <w:rFonts w:hint="eastAsia"/>
          <w:sz w:val="14"/>
          <w:szCs w:val="14"/>
        </w:rPr>
        <w:t>轮转岗位</w:t>
      </w:r>
      <w:r w:rsidRPr="007943A4">
        <w:rPr>
          <w:rFonts w:hint="eastAsia"/>
          <w:sz w:val="14"/>
          <w:szCs w:val="14"/>
          <w:u w:val="single"/>
        </w:rPr>
        <w:t xml:space="preserve">                          </w:t>
      </w:r>
    </w:p>
    <w:p w:rsidR="00E91A22" w:rsidRPr="00BE0E60" w:rsidRDefault="00E91A22" w:rsidP="00BE0E60">
      <w:pPr>
        <w:ind w:firstLine="400"/>
      </w:pPr>
    </w:p>
    <w:sectPr w:rsidR="00E91A22" w:rsidRPr="00BE0E60" w:rsidSect="00B5379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83E" w:rsidRDefault="0022283E" w:rsidP="00BE0E60">
      <w:pPr>
        <w:ind w:firstLine="400"/>
      </w:pPr>
      <w:r>
        <w:separator/>
      </w:r>
    </w:p>
  </w:endnote>
  <w:endnote w:type="continuationSeparator" w:id="0">
    <w:p w:rsidR="0022283E" w:rsidRDefault="0022283E" w:rsidP="00BE0E60">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EB2" w:rsidRDefault="00131EB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EB2" w:rsidRDefault="00131EB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EB2" w:rsidRDefault="00131EB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83E" w:rsidRDefault="0022283E" w:rsidP="00BE0E60">
      <w:pPr>
        <w:ind w:firstLine="400"/>
      </w:pPr>
      <w:r>
        <w:separator/>
      </w:r>
    </w:p>
  </w:footnote>
  <w:footnote w:type="continuationSeparator" w:id="0">
    <w:p w:rsidR="0022283E" w:rsidRDefault="0022283E" w:rsidP="00BE0E60">
      <w:pPr>
        <w:ind w:firstLine="4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EB2" w:rsidRDefault="00131EB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EB2" w:rsidRDefault="00131EB2" w:rsidP="00131EB2">
    <w:pPr>
      <w:pStyle w:val="a3"/>
      <w:pBdr>
        <w:bottom w:val="none" w:sz="0" w:space="0" w:color="auto"/>
      </w:pBdr>
      <w:wordWrap w:val="0"/>
      <w:ind w:right="140" w:firstLine="400"/>
      <w:jc w:val="right"/>
      <w:rPr>
        <w:rFonts w:ascii="宋体" w:hAnsi="宋体"/>
        <w:b/>
        <w:color w:val="365F91"/>
        <w:sz w:val="21"/>
        <w:szCs w:val="21"/>
      </w:rPr>
    </w:pPr>
    <w:r>
      <w:rPr>
        <w:noProof/>
      </w:rPr>
      <w:drawing>
        <wp:anchor distT="0" distB="0" distL="114300" distR="114300" simplePos="0" relativeHeight="251659264" behindDoc="0" locked="0" layoutInCell="1" allowOverlap="1">
          <wp:simplePos x="0" y="0"/>
          <wp:positionH relativeFrom="margin">
            <wp:posOffset>-657225</wp:posOffset>
          </wp:positionH>
          <wp:positionV relativeFrom="margin">
            <wp:posOffset>-870585</wp:posOffset>
          </wp:positionV>
          <wp:extent cx="2400300" cy="695325"/>
          <wp:effectExtent l="19050" t="0" r="0" b="0"/>
          <wp:wrapSquare wrapText="bothSides"/>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2400300" cy="695325"/>
                  </a:xfrm>
                  <a:prstGeom prst="rect">
                    <a:avLst/>
                  </a:prstGeom>
                  <a:noFill/>
                  <a:ln w="9525">
                    <a:noFill/>
                    <a:miter lim="800000"/>
                    <a:headEnd/>
                    <a:tailEnd/>
                  </a:ln>
                </pic:spPr>
              </pic:pic>
            </a:graphicData>
          </a:graphic>
        </wp:anchor>
      </w:drawing>
    </w:r>
  </w:p>
  <w:p w:rsidR="00131EB2" w:rsidRPr="00B72D9B" w:rsidRDefault="00131EB2" w:rsidP="00131EB2">
    <w:pPr>
      <w:pStyle w:val="a3"/>
      <w:pBdr>
        <w:bottom w:val="none" w:sz="0" w:space="0" w:color="auto"/>
      </w:pBdr>
      <w:wordWrap w:val="0"/>
      <w:ind w:right="35"/>
      <w:jc w:val="right"/>
      <w:rPr>
        <w:rFonts w:ascii="宋体" w:hAnsi="宋体"/>
        <w:b/>
        <w:color w:val="365F91"/>
        <w:sz w:val="21"/>
        <w:szCs w:val="21"/>
      </w:rPr>
    </w:pPr>
    <w:r w:rsidRPr="00B72D9B">
      <w:rPr>
        <w:rFonts w:ascii="宋体" w:hAnsi="宋体" w:hint="eastAsia"/>
        <w:b/>
        <w:color w:val="365F91"/>
        <w:sz w:val="21"/>
        <w:szCs w:val="21"/>
      </w:rPr>
      <w:t xml:space="preserve">海量管理书籍 免费下载 </w:t>
    </w:r>
    <w:hyperlink r:id="rId2" w:history="1">
      <w:r w:rsidRPr="00B72D9B">
        <w:rPr>
          <w:rStyle w:val="a6"/>
          <w:rFonts w:ascii="宋体" w:hAnsi="宋体" w:hint="eastAsia"/>
          <w:b/>
          <w:sz w:val="21"/>
          <w:szCs w:val="21"/>
        </w:rPr>
        <w:t>www.mhjy.net</w:t>
      </w:r>
    </w:hyperlink>
  </w:p>
  <w:p w:rsidR="00131EB2" w:rsidRPr="00B72D9B" w:rsidRDefault="00131EB2" w:rsidP="00131EB2">
    <w:pPr>
      <w:pStyle w:val="a3"/>
      <w:pBdr>
        <w:bottom w:val="none" w:sz="0" w:space="0" w:color="auto"/>
      </w:pBdr>
      <w:ind w:right="35"/>
      <w:jc w:val="right"/>
      <w:rPr>
        <w:rFonts w:ascii="宋体" w:hAnsi="宋体"/>
        <w:b/>
        <w:color w:val="365F91"/>
        <w:sz w:val="21"/>
        <w:szCs w:val="21"/>
      </w:rPr>
    </w:pPr>
    <w:r w:rsidRPr="00B72D9B">
      <w:rPr>
        <w:rFonts w:ascii="宋体" w:hAnsi="宋体" w:hint="eastAsia"/>
        <w:b/>
        <w:color w:val="FF0000"/>
        <w:sz w:val="21"/>
        <w:szCs w:val="21"/>
      </w:rPr>
      <w:t xml:space="preserve">全国迷你MBA《职业经理》双证班 </w:t>
    </w:r>
    <w:proofErr w:type="gramStart"/>
    <w:r w:rsidRPr="00B72D9B">
      <w:rPr>
        <w:rFonts w:ascii="宋体" w:hAnsi="宋体" w:hint="eastAsia"/>
        <w:b/>
        <w:color w:val="FF0000"/>
        <w:sz w:val="21"/>
        <w:szCs w:val="21"/>
      </w:rPr>
      <w:t>23年热招</w:t>
    </w:r>
    <w:proofErr w:type="gramEnd"/>
    <w:r w:rsidRPr="00B72D9B">
      <w:rPr>
        <w:rFonts w:ascii="宋体" w:hAnsi="宋体" w:hint="eastAsia"/>
        <w:b/>
        <w:color w:val="365F91"/>
        <w:sz w:val="21"/>
        <w:szCs w:val="21"/>
      </w:rPr>
      <w:t xml:space="preserve"> </w:t>
    </w:r>
    <w:r w:rsidRPr="00B72D9B">
      <w:rPr>
        <w:rFonts w:ascii="宋体" w:hAnsi="宋体" w:hint="eastAsia"/>
        <w:b/>
        <w:color w:val="365F91"/>
        <w:sz w:val="28"/>
        <w:szCs w:val="28"/>
      </w:rPr>
      <w:t>请速参加</w:t>
    </w:r>
  </w:p>
  <w:p w:rsidR="00131EB2" w:rsidRPr="00B72D9B" w:rsidRDefault="00131EB2" w:rsidP="00131EB2">
    <w:pPr>
      <w:pStyle w:val="a3"/>
      <w:pBdr>
        <w:bottom w:val="none" w:sz="0" w:space="0" w:color="auto"/>
      </w:pBdr>
      <w:wordWrap w:val="0"/>
      <w:ind w:right="35" w:firstLine="422"/>
      <w:jc w:val="right"/>
      <w:rPr>
        <w:rFonts w:ascii="宋体" w:hAnsi="宋体"/>
        <w:b/>
        <w:color w:val="365F91"/>
        <w:sz w:val="21"/>
        <w:szCs w:val="21"/>
      </w:rPr>
    </w:pPr>
    <w:r w:rsidRPr="00B72D9B">
      <w:rPr>
        <w:rFonts w:ascii="宋体" w:hAnsi="宋体" w:hint="eastAsia"/>
        <w:b/>
        <w:color w:val="365F91"/>
        <w:sz w:val="21"/>
        <w:szCs w:val="21"/>
      </w:rPr>
      <w:t xml:space="preserve">  微信：</w:t>
    </w:r>
    <w:r w:rsidRPr="00B72D9B">
      <w:rPr>
        <w:rFonts w:ascii="宋体" w:hAnsi="宋体" w:hint="eastAsia"/>
        <w:b/>
        <w:color w:val="FF0000"/>
        <w:sz w:val="21"/>
        <w:szCs w:val="21"/>
      </w:rPr>
      <w:t>122285053</w:t>
    </w:r>
    <w:r w:rsidRPr="00B72D9B">
      <w:rPr>
        <w:rFonts w:ascii="宋体" w:hAnsi="宋体" w:hint="eastAsia"/>
        <w:b/>
        <w:color w:val="365F91"/>
        <w:sz w:val="21"/>
        <w:szCs w:val="21"/>
      </w:rPr>
      <w:t xml:space="preserve">  公众号：</w:t>
    </w:r>
    <w:r w:rsidRPr="00B72D9B">
      <w:rPr>
        <w:rFonts w:ascii="宋体" w:hAnsi="宋体" w:hint="eastAsia"/>
        <w:b/>
        <w:color w:val="FF0000"/>
        <w:sz w:val="21"/>
        <w:szCs w:val="21"/>
      </w:rPr>
      <w:t>MHJY1998</w:t>
    </w:r>
  </w:p>
  <w:p w:rsidR="00131EB2" w:rsidRPr="00131EB2" w:rsidRDefault="00131EB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EB2" w:rsidRDefault="00131EB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0E60"/>
    <w:rsid w:val="00131EB2"/>
    <w:rsid w:val="0022283E"/>
    <w:rsid w:val="00B53793"/>
    <w:rsid w:val="00BE0E60"/>
    <w:rsid w:val="00E91A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E60"/>
    <w:pPr>
      <w:widowControl w:val="0"/>
      <w:ind w:firstLineChars="200" w:firstLine="200"/>
      <w:jc w:val="both"/>
    </w:pPr>
    <w:rPr>
      <w:rFonts w:ascii="Times New Roman" w:eastAsia="宋体" w:hAnsi="Times New Roman" w:cs="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E0E60"/>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rsid w:val="00BE0E60"/>
    <w:rPr>
      <w:sz w:val="18"/>
      <w:szCs w:val="18"/>
    </w:rPr>
  </w:style>
  <w:style w:type="paragraph" w:styleId="a4">
    <w:name w:val="footer"/>
    <w:basedOn w:val="a"/>
    <w:link w:val="Char0"/>
    <w:uiPriority w:val="99"/>
    <w:semiHidden/>
    <w:unhideWhenUsed/>
    <w:rsid w:val="00BE0E60"/>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E0E60"/>
    <w:rPr>
      <w:sz w:val="18"/>
      <w:szCs w:val="18"/>
    </w:rPr>
  </w:style>
  <w:style w:type="paragraph" w:customStyle="1" w:styleId="a5">
    <w:name w:val="表文"/>
    <w:basedOn w:val="a"/>
    <w:link w:val="Char1"/>
    <w:rsid w:val="00BE0E60"/>
    <w:pPr>
      <w:spacing w:beforeLines="10" w:afterLines="10" w:line="240" w:lineRule="exact"/>
      <w:ind w:firstLineChars="0" w:firstLine="0"/>
      <w:jc w:val="left"/>
    </w:pPr>
    <w:rPr>
      <w:sz w:val="15"/>
      <w:szCs w:val="15"/>
    </w:rPr>
  </w:style>
  <w:style w:type="character" w:customStyle="1" w:styleId="Char1">
    <w:name w:val="表文 Char"/>
    <w:basedOn w:val="a0"/>
    <w:link w:val="a5"/>
    <w:rsid w:val="00BE0E60"/>
    <w:rPr>
      <w:rFonts w:ascii="Times New Roman" w:eastAsia="宋体" w:hAnsi="Times New Roman" w:cs="Times New Roman"/>
      <w:sz w:val="15"/>
      <w:szCs w:val="15"/>
    </w:rPr>
  </w:style>
  <w:style w:type="paragraph" w:customStyle="1" w:styleId="4">
    <w:name w:val="4级"/>
    <w:link w:val="4Char"/>
    <w:rsid w:val="00BE0E60"/>
    <w:pPr>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BE0E60"/>
    <w:rPr>
      <w:rFonts w:ascii="Arial" w:eastAsia="黑体" w:hAnsi="Arial" w:cs="Times New Roman"/>
      <w:spacing w:val="6"/>
      <w:szCs w:val="20"/>
    </w:rPr>
  </w:style>
  <w:style w:type="character" w:styleId="a6">
    <w:name w:val="Hyperlink"/>
    <w:basedOn w:val="a0"/>
    <w:rsid w:val="00131EB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www.mhjy.net"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美华教育</cp:lastModifiedBy>
  <cp:revision>3</cp:revision>
  <dcterms:created xsi:type="dcterms:W3CDTF">2015-11-18T08:15:00Z</dcterms:created>
  <dcterms:modified xsi:type="dcterms:W3CDTF">2018-05-21T05:09:00Z</dcterms:modified>
</cp:coreProperties>
</file>